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445B" w14:textId="77777777" w:rsidR="00FA36B6" w:rsidRPr="002C71DA" w:rsidRDefault="00015488" w:rsidP="00F1206E">
      <w:pPr>
        <w:spacing w:after="0" w:line="240" w:lineRule="auto"/>
        <w:rPr>
          <w:b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B6E5C" wp14:editId="15A5C58C">
                <wp:simplePos x="0" y="0"/>
                <wp:positionH relativeFrom="column">
                  <wp:posOffset>4932680</wp:posOffset>
                </wp:positionH>
                <wp:positionV relativeFrom="paragraph">
                  <wp:posOffset>17145</wp:posOffset>
                </wp:positionV>
                <wp:extent cx="1028700" cy="11906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E9C98" w14:textId="77777777" w:rsidR="006529F8" w:rsidRDefault="006529F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9844BC" wp14:editId="53918E9A">
                                  <wp:extent cx="885825" cy="1140835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known.jpe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" cy="114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B6E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4pt;margin-top:1.35pt;width:81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tYIAIAAB4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" stroked="f">
                <v:textbox>
                  <w:txbxContent>
                    <w:p w14:paraId="1DDE9C98" w14:textId="77777777" w:rsidR="006529F8" w:rsidRDefault="006529F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9844BC" wp14:editId="53918E9A">
                            <wp:extent cx="885825" cy="1140835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known.jpe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25" cy="114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06E">
        <w:rPr>
          <w:b/>
          <w:sz w:val="44"/>
          <w:szCs w:val="44"/>
        </w:rPr>
        <w:t xml:space="preserve">1.  </w:t>
      </w:r>
      <w:r w:rsidR="00A46C86" w:rsidRPr="002C71DA">
        <w:rPr>
          <w:b/>
          <w:sz w:val="44"/>
          <w:szCs w:val="44"/>
        </w:rPr>
        <w:t>MDR Introduction</w:t>
      </w:r>
    </w:p>
    <w:p w14:paraId="002A225A" w14:textId="77777777" w:rsidR="007C7BB2" w:rsidRDefault="007C7BB2" w:rsidP="007C7BB2">
      <w:pPr>
        <w:spacing w:after="0" w:line="240" w:lineRule="auto"/>
      </w:pPr>
    </w:p>
    <w:p w14:paraId="6B7493D6" w14:textId="77777777" w:rsidR="007C7BB2" w:rsidRDefault="007C7BB2" w:rsidP="002C71DA">
      <w:pPr>
        <w:spacing w:after="0" w:line="240" w:lineRule="auto"/>
        <w:jc w:val="center"/>
      </w:pPr>
    </w:p>
    <w:p w14:paraId="72585AF9" w14:textId="77777777" w:rsidR="00A46C86" w:rsidRDefault="00DD20D8" w:rsidP="002C71DA">
      <w:pPr>
        <w:spacing w:after="0" w:line="240" w:lineRule="auto"/>
        <w:jc w:val="center"/>
      </w:pPr>
      <w:r>
        <w:t>Almighty God,</w:t>
      </w:r>
    </w:p>
    <w:p w14:paraId="42A6EFC7" w14:textId="77777777" w:rsidR="00DD20D8" w:rsidRDefault="00DD20D8" w:rsidP="002C71DA">
      <w:pPr>
        <w:spacing w:after="0" w:line="240" w:lineRule="auto"/>
        <w:jc w:val="center"/>
      </w:pPr>
      <w:r>
        <w:t>by whose grace alone we are accepted</w:t>
      </w:r>
    </w:p>
    <w:p w14:paraId="19497FBC" w14:textId="77777777" w:rsidR="00DD20D8" w:rsidRDefault="00DD20D8" w:rsidP="002C71DA">
      <w:pPr>
        <w:spacing w:after="0" w:line="240" w:lineRule="auto"/>
        <w:jc w:val="center"/>
      </w:pPr>
      <w:r>
        <w:t>and called to your service:</w:t>
      </w:r>
    </w:p>
    <w:p w14:paraId="33B60BFD" w14:textId="77777777" w:rsidR="00DD20D8" w:rsidRDefault="00DD20D8" w:rsidP="002C71DA">
      <w:pPr>
        <w:spacing w:after="0" w:line="240" w:lineRule="auto"/>
        <w:jc w:val="center"/>
      </w:pPr>
      <w:r>
        <w:t>strengthen us by your Holy Spirit</w:t>
      </w:r>
    </w:p>
    <w:p w14:paraId="69F6C7B1" w14:textId="77777777" w:rsidR="00DD20D8" w:rsidRDefault="00DD20D8" w:rsidP="002C71DA">
      <w:pPr>
        <w:spacing w:after="0" w:line="240" w:lineRule="auto"/>
        <w:jc w:val="center"/>
      </w:pPr>
      <w:r>
        <w:t>and make us worthy of our calling;</w:t>
      </w:r>
    </w:p>
    <w:p w14:paraId="3B57C8E3" w14:textId="77777777" w:rsidR="00DD20D8" w:rsidRDefault="00DD20D8" w:rsidP="002C71DA">
      <w:pPr>
        <w:spacing w:after="0" w:line="240" w:lineRule="auto"/>
        <w:jc w:val="center"/>
      </w:pPr>
      <w:r>
        <w:t>through Jesus Christ your Son our Lord,</w:t>
      </w:r>
    </w:p>
    <w:p w14:paraId="31C28269" w14:textId="77777777" w:rsidR="00DD20D8" w:rsidRDefault="00DD20D8" w:rsidP="002C71DA">
      <w:pPr>
        <w:spacing w:after="0" w:line="240" w:lineRule="auto"/>
        <w:jc w:val="center"/>
      </w:pPr>
      <w:r>
        <w:t>who is alive and reigns with you,</w:t>
      </w:r>
    </w:p>
    <w:p w14:paraId="0E11B6BC" w14:textId="77777777" w:rsidR="00DD20D8" w:rsidRDefault="00DD20D8" w:rsidP="002C71DA">
      <w:pPr>
        <w:spacing w:after="0" w:line="240" w:lineRule="auto"/>
        <w:jc w:val="center"/>
      </w:pPr>
      <w:r>
        <w:t>in the unity of the Holy Spirit,</w:t>
      </w:r>
    </w:p>
    <w:p w14:paraId="589C13CD" w14:textId="77777777" w:rsidR="00DD20D8" w:rsidRDefault="00DD20D8" w:rsidP="002C71DA">
      <w:pPr>
        <w:spacing w:after="0" w:line="240" w:lineRule="auto"/>
        <w:jc w:val="center"/>
      </w:pPr>
      <w:r>
        <w:t>one God, now and for ever.</w:t>
      </w:r>
    </w:p>
    <w:p w14:paraId="76B08094" w14:textId="77777777" w:rsidR="002C71DA" w:rsidRDefault="002C71DA" w:rsidP="002C71DA">
      <w:pPr>
        <w:spacing w:after="0" w:line="240" w:lineRule="auto"/>
        <w:rPr>
          <w:i/>
        </w:rPr>
      </w:pPr>
    </w:p>
    <w:p w14:paraId="6C419730" w14:textId="77777777" w:rsidR="002C71DA" w:rsidRPr="002C71DA" w:rsidRDefault="00DD20D8" w:rsidP="002C71DA">
      <w:pPr>
        <w:spacing w:after="0" w:line="240" w:lineRule="auto"/>
        <w:jc w:val="center"/>
      </w:pPr>
      <w:r w:rsidRPr="002C71DA">
        <w:rPr>
          <w:i/>
        </w:rPr>
        <w:t>Collect for The Fifth Sunday before Lent</w:t>
      </w:r>
      <w:r w:rsidR="002C71DA">
        <w:rPr>
          <w:rStyle w:val="FootnoteReference"/>
          <w:i/>
        </w:rPr>
        <w:footnoteReference w:id="1"/>
      </w:r>
    </w:p>
    <w:p w14:paraId="4A716D90" w14:textId="77777777" w:rsidR="002C71DA" w:rsidRDefault="002C71DA" w:rsidP="002C71DA">
      <w:pPr>
        <w:spacing w:after="0" w:line="240" w:lineRule="auto"/>
      </w:pPr>
    </w:p>
    <w:p w14:paraId="7C851816" w14:textId="77777777" w:rsidR="002C71DA" w:rsidRDefault="002C71DA" w:rsidP="002C71DA">
      <w:pPr>
        <w:spacing w:after="0" w:line="240" w:lineRule="auto"/>
      </w:pPr>
      <w:r>
        <w:t xml:space="preserve">Every few years it is helpful to refresh the scheme </w:t>
      </w:r>
      <w:r w:rsidR="00F1206E">
        <w:t>we use</w:t>
      </w:r>
      <w:r>
        <w:t xml:space="preserve"> for MDR in order to draw on the fruits of what has gone before and </w:t>
      </w:r>
      <w:r w:rsidR="00B12D28">
        <w:t xml:space="preserve">to </w:t>
      </w:r>
      <w:r w:rsidR="007C7BB2">
        <w:t xml:space="preserve">enable </w:t>
      </w:r>
      <w:r w:rsidR="00C83A98">
        <w:t>MDR</w:t>
      </w:r>
      <w:r w:rsidR="007C7BB2">
        <w:t xml:space="preserve"> to address </w:t>
      </w:r>
      <w:r>
        <w:t>changing patterns of ministry.</w:t>
      </w:r>
      <w:r w:rsidR="001D7475">
        <w:t xml:space="preserve"> </w:t>
      </w:r>
      <w:r>
        <w:t>The scheme outlined below is designed to support you in your minis</w:t>
      </w:r>
      <w:r w:rsidR="001D7475">
        <w:t xml:space="preserve">try, whatever shape that takes. </w:t>
      </w:r>
    </w:p>
    <w:p w14:paraId="18F9EE9E" w14:textId="77777777" w:rsidR="00C442F0" w:rsidRDefault="00C442F0" w:rsidP="002C71DA">
      <w:pPr>
        <w:spacing w:after="0" w:line="240" w:lineRule="auto"/>
      </w:pPr>
    </w:p>
    <w:p w14:paraId="4743E928" w14:textId="77777777" w:rsidR="00C442F0" w:rsidRDefault="00C442F0" w:rsidP="002C71DA">
      <w:pPr>
        <w:spacing w:after="0" w:line="240" w:lineRule="auto"/>
      </w:pPr>
      <w:r>
        <w:t xml:space="preserve">The Bishop’s Core Staff Team </w:t>
      </w:r>
      <w:r w:rsidR="00D8672D">
        <w:t xml:space="preserve">(BCST) </w:t>
      </w:r>
      <w:r>
        <w:t xml:space="preserve">is committed to supporting clergy wellbeing, and we </w:t>
      </w:r>
      <w:r w:rsidR="00F1206E">
        <w:t xml:space="preserve">are delighted that they have a particular role within the </w:t>
      </w:r>
      <w:r>
        <w:t>scheme</w:t>
      </w:r>
      <w:r w:rsidR="00F1206E">
        <w:t>,</w:t>
      </w:r>
      <w:r>
        <w:t xml:space="preserve"> along with peer reviewers.</w:t>
      </w:r>
    </w:p>
    <w:p w14:paraId="1354817F" w14:textId="77777777" w:rsidR="00C442F0" w:rsidRDefault="00C442F0" w:rsidP="002C71DA">
      <w:pPr>
        <w:spacing w:after="0" w:line="240" w:lineRule="auto"/>
      </w:pPr>
    </w:p>
    <w:p w14:paraId="2BF89012" w14:textId="77777777" w:rsidR="00410C63" w:rsidRDefault="007C7BB2" w:rsidP="002C71DA">
      <w:pPr>
        <w:spacing w:after="0" w:line="240" w:lineRule="auto"/>
      </w:pPr>
      <w:r>
        <w:t>This</w:t>
      </w:r>
      <w:r w:rsidR="00C442F0">
        <w:t xml:space="preserve"> scheme works on a </w:t>
      </w:r>
      <w:proofErr w:type="gramStart"/>
      <w:r w:rsidR="00C442F0">
        <w:t>two year</w:t>
      </w:r>
      <w:proofErr w:type="gramEnd"/>
      <w:r w:rsidR="00C442F0">
        <w:t xml:space="preserve"> cycle, with a full MDR review with a peer reviewer every two years, and a</w:t>
      </w:r>
      <w:r w:rsidR="00816994">
        <w:t xml:space="preserve"> guided</w:t>
      </w:r>
      <w:r w:rsidR="00C442F0">
        <w:t xml:space="preserve"> interim c</w:t>
      </w:r>
      <w:r w:rsidR="001D7475">
        <w:t>onversation with a member of</w:t>
      </w:r>
      <w:r w:rsidR="00C442F0">
        <w:t xml:space="preserve"> </w:t>
      </w:r>
      <w:r w:rsidR="00D8672D">
        <w:t>BCST</w:t>
      </w:r>
      <w:r w:rsidR="00C442F0">
        <w:t xml:space="preserve"> in the alternate year.</w:t>
      </w:r>
      <w:r w:rsidR="00D8672D">
        <w:t xml:space="preserve"> </w:t>
      </w:r>
      <w:r w:rsidR="00816994">
        <w:t xml:space="preserve">In order to administer the scheme, we have divided the clergy body into </w:t>
      </w:r>
      <w:r w:rsidR="001D7475">
        <w:t xml:space="preserve">four roughly </w:t>
      </w:r>
      <w:r w:rsidR="00816994">
        <w:t>equal</w:t>
      </w:r>
      <w:r w:rsidR="00D8672D">
        <w:t xml:space="preserve"> cohorts: </w:t>
      </w:r>
      <w:r w:rsidR="00124134">
        <w:t>two cohorts</w:t>
      </w:r>
      <w:r w:rsidR="00816994">
        <w:t xml:space="preserve"> will be invited to undertake a</w:t>
      </w:r>
      <w:r w:rsidR="00D8672D">
        <w:t xml:space="preserve">n MDR review this year with </w:t>
      </w:r>
      <w:r w:rsidR="00124134">
        <w:t>an</w:t>
      </w:r>
      <w:r w:rsidR="00D8672D">
        <w:t xml:space="preserve"> </w:t>
      </w:r>
      <w:r w:rsidR="00816994">
        <w:t xml:space="preserve">interim conversation </w:t>
      </w:r>
      <w:r w:rsidR="00D8672D">
        <w:t xml:space="preserve">following </w:t>
      </w:r>
      <w:r w:rsidR="00816994">
        <w:t xml:space="preserve">next year, and the </w:t>
      </w:r>
      <w:r w:rsidR="00124134">
        <w:t>other two</w:t>
      </w:r>
      <w:r w:rsidR="00816994">
        <w:t xml:space="preserve"> will be invited to hold an interim conversation with a member of the BCST </w:t>
      </w:r>
      <w:r w:rsidR="00D8672D">
        <w:t>this year, and an MDR review next year.</w:t>
      </w:r>
    </w:p>
    <w:p w14:paraId="79BBDF72" w14:textId="77777777" w:rsidR="00C442F0" w:rsidRDefault="00C442F0" w:rsidP="002C71DA">
      <w:pPr>
        <w:spacing w:after="0" w:line="240" w:lineRule="auto"/>
      </w:pPr>
    </w:p>
    <w:p w14:paraId="3778219C" w14:textId="77777777" w:rsidR="00816994" w:rsidRDefault="00C442F0" w:rsidP="002C71DA">
      <w:pPr>
        <w:spacing w:after="0" w:line="240" w:lineRule="auto"/>
      </w:pPr>
      <w:r>
        <w:t>Recognising the glorious diversity of ministry within the Church of England</w:t>
      </w:r>
      <w:r w:rsidR="007C7BB2">
        <w:t xml:space="preserve">, we have designed MDR </w:t>
      </w:r>
      <w:r>
        <w:t>forms</w:t>
      </w:r>
      <w:r w:rsidR="00F1206E">
        <w:t xml:space="preserve"> for those whose ministry</w:t>
      </w:r>
      <w:r w:rsidR="00816994">
        <w:t xml:space="preserve"> primarily </w:t>
      </w:r>
      <w:r w:rsidR="00F1206E">
        <w:t xml:space="preserve">unfolds </w:t>
      </w:r>
      <w:r w:rsidR="00816994">
        <w:t>within a parish context, forms for chaplains, and forms for associate and assistant ministers who spend a significant proportion of their time in extra-parochial contexts. The hope is that you will choose the model which will best help y</w:t>
      </w:r>
      <w:r w:rsidR="00D8672D">
        <w:t xml:space="preserve">ou to reflect on your ministry. </w:t>
      </w:r>
      <w:r w:rsidR="00816994">
        <w:t xml:space="preserve">Each model invites you to </w:t>
      </w:r>
      <w:r w:rsidR="00C83A98">
        <w:t>ponder</w:t>
      </w:r>
      <w:r w:rsidR="00816994">
        <w:t xml:space="preserve"> a specific portion of Scripture as a way in to helping you to reflect on your ministry, in its joys and challenges.</w:t>
      </w:r>
    </w:p>
    <w:p w14:paraId="16AE27A1" w14:textId="77777777" w:rsidR="00816994" w:rsidRDefault="00816994" w:rsidP="002C71DA">
      <w:pPr>
        <w:spacing w:after="0" w:line="240" w:lineRule="auto"/>
      </w:pPr>
    </w:p>
    <w:p w14:paraId="323309AE" w14:textId="77777777" w:rsidR="007C7BB2" w:rsidRDefault="00816994" w:rsidP="002C71DA">
      <w:pPr>
        <w:spacing w:after="0" w:line="240" w:lineRule="auto"/>
      </w:pPr>
      <w:r>
        <w:t xml:space="preserve">In order to support your development, as part </w:t>
      </w:r>
      <w:r w:rsidR="007C7BB2">
        <w:t>of the full MDR review, you will be</w:t>
      </w:r>
      <w:r>
        <w:t xml:space="preserve"> </w:t>
      </w:r>
      <w:r w:rsidR="00D8672D">
        <w:t>asked to complete a Personal Development Plan – similar to setting ‘objectives’ in the previous sc</w:t>
      </w:r>
      <w:r w:rsidR="00254EB5">
        <w:t>heme –</w:t>
      </w:r>
      <w:r w:rsidR="00F1206E">
        <w:t xml:space="preserve"> and </w:t>
      </w:r>
      <w:r w:rsidR="00C83A98">
        <w:t xml:space="preserve">will be </w:t>
      </w:r>
      <w:r w:rsidR="00F1206E">
        <w:t>invited to review this</w:t>
      </w:r>
      <w:r w:rsidR="00D8672D">
        <w:t xml:space="preserve"> at your interim conversation the following year. The MDR is also an opportunity to receive and reflect on feedback on your ministry, and to </w:t>
      </w:r>
      <w:r w:rsidR="00EE5C97">
        <w:t>identify</w:t>
      </w:r>
      <w:r w:rsidR="00D8672D">
        <w:t xml:space="preserve"> what training or support</w:t>
      </w:r>
      <w:r w:rsidR="00EE5C97">
        <w:rPr>
          <w:rStyle w:val="FootnoteReference"/>
        </w:rPr>
        <w:footnoteReference w:id="2"/>
      </w:r>
      <w:r w:rsidR="00D8672D">
        <w:t xml:space="preserve"> you would find helpful.</w:t>
      </w:r>
      <w:r w:rsidR="007C7BB2">
        <w:t xml:space="preserve"> As part of the interim conversation in the alternate year, there will be an opportunity to reflect both on your development and on your vocation.</w:t>
      </w:r>
    </w:p>
    <w:p w14:paraId="0CB93E2D" w14:textId="77777777" w:rsidR="00D8672D" w:rsidRDefault="007C7BB2" w:rsidP="002C71DA">
      <w:pPr>
        <w:spacing w:after="0" w:line="240" w:lineRule="auto"/>
      </w:pPr>
      <w:r>
        <w:t xml:space="preserve"> </w:t>
      </w:r>
    </w:p>
    <w:p w14:paraId="3992FB6C" w14:textId="77777777" w:rsidR="00F1206E" w:rsidRDefault="00B12D28" w:rsidP="002C71DA">
      <w:pPr>
        <w:spacing w:after="0" w:line="240" w:lineRule="auto"/>
      </w:pPr>
      <w:r>
        <w:t>All the paperwork you need is</w:t>
      </w:r>
      <w:r w:rsidR="00D8672D">
        <w:t xml:space="preserve"> on the website, along with a flow chart which outlines the process. </w:t>
      </w:r>
    </w:p>
    <w:p w14:paraId="56C4251E" w14:textId="77777777" w:rsidR="00410C63" w:rsidRDefault="00410C63" w:rsidP="002C71DA">
      <w:pPr>
        <w:spacing w:after="0" w:line="240" w:lineRule="auto"/>
      </w:pPr>
    </w:p>
    <w:p w14:paraId="3DD0C34B" w14:textId="77777777" w:rsidR="00410C63" w:rsidRPr="00410C63" w:rsidRDefault="00410C63" w:rsidP="002C71DA">
      <w:pPr>
        <w:spacing w:after="0" w:line="240" w:lineRule="auto"/>
        <w:rPr>
          <w:b/>
        </w:rPr>
      </w:pPr>
      <w:r w:rsidRPr="00410C63">
        <w:rPr>
          <w:b/>
        </w:rPr>
        <w:lastRenderedPageBreak/>
        <w:t>MDR Plan</w:t>
      </w:r>
    </w:p>
    <w:p w14:paraId="0CE0F475" w14:textId="77777777" w:rsidR="00410C63" w:rsidRDefault="00410C63" w:rsidP="002C71DA">
      <w:pPr>
        <w:spacing w:after="0" w:line="240" w:lineRule="auto"/>
      </w:pPr>
    </w:p>
    <w:p w14:paraId="2D0EE8AC" w14:textId="77777777" w:rsidR="00600156" w:rsidRPr="00C25B19" w:rsidRDefault="00600156" w:rsidP="002C71DA">
      <w:pPr>
        <w:spacing w:after="0" w:line="240" w:lineRule="auto"/>
        <w:rPr>
          <w:b/>
          <w:i/>
        </w:rPr>
      </w:pPr>
      <w:r w:rsidRPr="00C25B19">
        <w:rPr>
          <w:b/>
          <w:i/>
        </w:rPr>
        <w:t>2021</w:t>
      </w:r>
    </w:p>
    <w:p w14:paraId="3000E2DB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A will have an interim conversation with a Bishop or Archdeacon, during which they will reflect on their previous Personal Development Plan (PDP), completed either in the last round of reviews, or earlier this year.</w:t>
      </w:r>
    </w:p>
    <w:p w14:paraId="2D0BB344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B will have an interim conversation with another member of BCST, or a senior ordained director, during which they will reflect on their previous Personal Development Plan (PDP), completed either in the last round of reviews, or earlier this year.</w:t>
      </w:r>
    </w:p>
    <w:p w14:paraId="34E90B06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Cohorts C and D will have an MDR review, during which they will produce a PDP.</w:t>
      </w:r>
    </w:p>
    <w:p w14:paraId="6B58BE6B" w14:textId="77777777" w:rsidR="00600156" w:rsidRDefault="00600156" w:rsidP="002C71DA">
      <w:pPr>
        <w:spacing w:after="0" w:line="240" w:lineRule="auto"/>
      </w:pPr>
    </w:p>
    <w:p w14:paraId="468DF586" w14:textId="77777777" w:rsidR="00600156" w:rsidRPr="00C25B19" w:rsidRDefault="00600156" w:rsidP="002C71DA">
      <w:pPr>
        <w:spacing w:after="0" w:line="240" w:lineRule="auto"/>
        <w:rPr>
          <w:b/>
          <w:i/>
        </w:rPr>
      </w:pPr>
      <w:r w:rsidRPr="00C25B19">
        <w:rPr>
          <w:b/>
          <w:i/>
        </w:rPr>
        <w:t>2022</w:t>
      </w:r>
    </w:p>
    <w:p w14:paraId="4F10E9D3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Cohorts A and B will have an MDR review, during which they will produce a PDP.</w:t>
      </w:r>
    </w:p>
    <w:p w14:paraId="56E71CD1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C will have an interim conversation with a Bishop or Archdeacon, during which they will reflect on their PDP produced during the 2021 review.</w:t>
      </w:r>
    </w:p>
    <w:p w14:paraId="7B495D9B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D will have an interim conversation with another member of BCST, or a senior ordained director, during which they will reflect on their PDP produced during the 2021 review.</w:t>
      </w:r>
    </w:p>
    <w:p w14:paraId="489901CA" w14:textId="77777777" w:rsidR="00600156" w:rsidRDefault="00600156" w:rsidP="002C71DA">
      <w:pPr>
        <w:spacing w:after="0" w:line="240" w:lineRule="auto"/>
      </w:pPr>
    </w:p>
    <w:p w14:paraId="30E66D3D" w14:textId="77777777" w:rsidR="00600156" w:rsidRPr="00C25B19" w:rsidRDefault="00600156" w:rsidP="002C71DA">
      <w:pPr>
        <w:spacing w:after="0" w:line="240" w:lineRule="auto"/>
        <w:rPr>
          <w:b/>
          <w:i/>
        </w:rPr>
      </w:pPr>
      <w:r w:rsidRPr="00C25B19">
        <w:rPr>
          <w:b/>
          <w:i/>
        </w:rPr>
        <w:t>2023</w:t>
      </w:r>
    </w:p>
    <w:p w14:paraId="12F9823F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A will have an interim conversation with another member of BCST, or a senior ordained director, during which they will reflect on their PDP produced during the 2022 review.</w:t>
      </w:r>
    </w:p>
    <w:p w14:paraId="09067080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B will have an interim conversation with a Bishop or Archdeacon, during which they will reflect on their PDP produced during the 2022 review.</w:t>
      </w:r>
    </w:p>
    <w:p w14:paraId="57168829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Cohorts C and D will have an MDR review, during which they will produce a PDP.</w:t>
      </w:r>
    </w:p>
    <w:p w14:paraId="16726670" w14:textId="77777777" w:rsidR="00600156" w:rsidRDefault="00600156" w:rsidP="002C71DA">
      <w:pPr>
        <w:spacing w:after="0" w:line="240" w:lineRule="auto"/>
      </w:pPr>
    </w:p>
    <w:p w14:paraId="3DD08C7D" w14:textId="77777777" w:rsidR="00600156" w:rsidRPr="00C25B19" w:rsidRDefault="00600156" w:rsidP="00600156">
      <w:pPr>
        <w:spacing w:after="0" w:line="240" w:lineRule="auto"/>
        <w:rPr>
          <w:b/>
          <w:i/>
        </w:rPr>
      </w:pPr>
      <w:r w:rsidRPr="00C25B19">
        <w:rPr>
          <w:b/>
          <w:i/>
        </w:rPr>
        <w:t>2024</w:t>
      </w:r>
    </w:p>
    <w:p w14:paraId="04AA5AED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Cohorts A and B will have an MDR review, during which they will produce a PDP.</w:t>
      </w:r>
    </w:p>
    <w:p w14:paraId="166EDC77" w14:textId="77777777" w:rsid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C will have an interim conversation with another member of BCST, or a senior ordained director, during which they will reflect on their PDP produced during the 2023 review.</w:t>
      </w:r>
    </w:p>
    <w:p w14:paraId="360C74B5" w14:textId="77777777" w:rsidR="00600156" w:rsidRPr="00600156" w:rsidRDefault="00600156" w:rsidP="00600156">
      <w:pPr>
        <w:pStyle w:val="ListParagraph"/>
        <w:numPr>
          <w:ilvl w:val="0"/>
          <w:numId w:val="8"/>
        </w:numPr>
        <w:spacing w:after="0" w:line="240" w:lineRule="auto"/>
      </w:pPr>
      <w:r>
        <w:t>Cohort D will have an interim conversation with a Bishop or Archdeacon, during which they will reflect on their PDP produced during the 2023 review.</w:t>
      </w:r>
    </w:p>
    <w:p w14:paraId="16E6156E" w14:textId="77777777" w:rsidR="00410C63" w:rsidRDefault="00410C63" w:rsidP="002C71DA">
      <w:pPr>
        <w:spacing w:after="0" w:line="240" w:lineRule="auto"/>
      </w:pPr>
    </w:p>
    <w:p w14:paraId="13D0CFFD" w14:textId="77777777" w:rsidR="00410C63" w:rsidRDefault="00410C63" w:rsidP="002C71DA">
      <w:pPr>
        <w:spacing w:after="0" w:line="240" w:lineRule="auto"/>
      </w:pPr>
    </w:p>
    <w:p w14:paraId="4CC7EB23" w14:textId="77777777" w:rsidR="007C7BB2" w:rsidRDefault="007C7BB2" w:rsidP="002C71DA">
      <w:pPr>
        <w:spacing w:after="0" w:line="240" w:lineRule="auto"/>
        <w:rPr>
          <w:b/>
        </w:rPr>
      </w:pPr>
    </w:p>
    <w:p w14:paraId="2C946978" w14:textId="77777777" w:rsidR="00254EB5" w:rsidRPr="00254EB5" w:rsidRDefault="00254EB5" w:rsidP="005145B3">
      <w:pPr>
        <w:spacing w:after="0" w:line="240" w:lineRule="auto"/>
        <w:rPr>
          <w:b/>
        </w:rPr>
      </w:pPr>
      <w:r w:rsidRPr="00254EB5">
        <w:rPr>
          <w:b/>
        </w:rPr>
        <w:t>Retaining Paperwork</w:t>
      </w:r>
    </w:p>
    <w:p w14:paraId="549EEC92" w14:textId="77777777" w:rsidR="00254EB5" w:rsidRDefault="00254EB5" w:rsidP="005145B3">
      <w:pPr>
        <w:spacing w:after="0" w:line="240" w:lineRule="auto"/>
      </w:pPr>
    </w:p>
    <w:p w14:paraId="6FE67DEB" w14:textId="4E282F4D" w:rsidR="00254EB5" w:rsidRDefault="00254EB5" w:rsidP="005145B3">
      <w:pPr>
        <w:spacing w:after="0" w:line="240" w:lineRule="auto"/>
      </w:pPr>
      <w:r>
        <w:t>Following your MDR, the following paperwork will be sent to B</w:t>
      </w:r>
      <w:r w:rsidR="00463254">
        <w:t>ishop</w:t>
      </w:r>
      <w:r w:rsidR="007B3723">
        <w:t xml:space="preserve"> Christopher</w:t>
      </w:r>
      <w:bookmarkStart w:id="0" w:name="_GoBack"/>
      <w:bookmarkEnd w:id="0"/>
      <w:r>
        <w:t xml:space="preserve"> and placed on your blue file:</w:t>
      </w:r>
    </w:p>
    <w:p w14:paraId="78799B40" w14:textId="77777777" w:rsidR="00254EB5" w:rsidRDefault="00254EB5" w:rsidP="00254EB5">
      <w:pPr>
        <w:pStyle w:val="ListParagraph"/>
        <w:numPr>
          <w:ilvl w:val="0"/>
          <w:numId w:val="6"/>
        </w:numPr>
        <w:spacing w:after="0" w:line="240" w:lineRule="auto"/>
      </w:pPr>
      <w:r>
        <w:t>MDR summary sheet; this should include a summary of the external feedback you have received along with your response to the feedback</w:t>
      </w:r>
    </w:p>
    <w:p w14:paraId="6C45E241" w14:textId="77777777" w:rsidR="00254EB5" w:rsidRDefault="00254EB5" w:rsidP="00254EB5">
      <w:pPr>
        <w:pStyle w:val="ListParagraph"/>
        <w:numPr>
          <w:ilvl w:val="0"/>
          <w:numId w:val="6"/>
        </w:numPr>
        <w:spacing w:after="0" w:line="240" w:lineRule="auto"/>
      </w:pPr>
      <w:r>
        <w:t>Personal Development Plan</w:t>
      </w:r>
    </w:p>
    <w:p w14:paraId="5005C921" w14:textId="77777777" w:rsidR="00254EB5" w:rsidRDefault="00254EB5" w:rsidP="00254EB5">
      <w:pPr>
        <w:spacing w:after="0" w:line="240" w:lineRule="auto"/>
      </w:pPr>
    </w:p>
    <w:p w14:paraId="0901D806" w14:textId="77777777" w:rsidR="00254EB5" w:rsidRDefault="00254EB5" w:rsidP="00254EB5">
      <w:pPr>
        <w:spacing w:after="0" w:line="240" w:lineRule="auto"/>
      </w:pPr>
      <w:r>
        <w:t xml:space="preserve">In addition, following your MDR, the following paperwork will be retained by the </w:t>
      </w:r>
      <w:r w:rsidR="00681202">
        <w:t>Mission and Discipleship team:</w:t>
      </w:r>
    </w:p>
    <w:p w14:paraId="26C91A46" w14:textId="77777777" w:rsidR="00254EB5" w:rsidRDefault="00254EB5" w:rsidP="00254EB5">
      <w:pPr>
        <w:pStyle w:val="ListParagraph"/>
        <w:numPr>
          <w:ilvl w:val="0"/>
          <w:numId w:val="6"/>
        </w:numPr>
        <w:spacing w:after="0" w:line="240" w:lineRule="auto"/>
      </w:pPr>
      <w:r>
        <w:t>A record of any stated training needs</w:t>
      </w:r>
    </w:p>
    <w:p w14:paraId="0C01BCD6" w14:textId="77777777" w:rsidR="00254EB5" w:rsidRDefault="00254EB5" w:rsidP="00254EB5">
      <w:pPr>
        <w:pStyle w:val="ListParagraph"/>
        <w:numPr>
          <w:ilvl w:val="0"/>
          <w:numId w:val="6"/>
        </w:numPr>
        <w:spacing w:after="0" w:line="240" w:lineRule="auto"/>
      </w:pPr>
      <w:r>
        <w:t>A record of any offers of skills and interests which you wish us to note</w:t>
      </w:r>
    </w:p>
    <w:p w14:paraId="39B60335" w14:textId="77777777" w:rsidR="00254EB5" w:rsidRDefault="00DB11E5" w:rsidP="00254EB5">
      <w:pPr>
        <w:pStyle w:val="ListParagraph"/>
        <w:numPr>
          <w:ilvl w:val="0"/>
          <w:numId w:val="6"/>
        </w:numPr>
        <w:spacing w:after="0" w:line="240" w:lineRule="auto"/>
      </w:pPr>
      <w:r>
        <w:t>Any feedback you offer</w:t>
      </w:r>
    </w:p>
    <w:p w14:paraId="16A5DB34" w14:textId="77777777" w:rsidR="00254EB5" w:rsidRDefault="00254EB5" w:rsidP="00254EB5">
      <w:pPr>
        <w:spacing w:after="0" w:line="240" w:lineRule="auto"/>
      </w:pPr>
    </w:p>
    <w:p w14:paraId="73D71049" w14:textId="27FEC1BE" w:rsidR="00254EB5" w:rsidRDefault="00254EB5" w:rsidP="00254EB5">
      <w:pPr>
        <w:spacing w:after="0" w:line="240" w:lineRule="auto"/>
      </w:pPr>
      <w:r>
        <w:lastRenderedPageBreak/>
        <w:t>Following your Interim Conversation, the following paperwork will be sent to the B</w:t>
      </w:r>
      <w:r w:rsidR="00463254">
        <w:t>ishop</w:t>
      </w:r>
      <w:r>
        <w:t xml:space="preserve"> and placed on your blue file:</w:t>
      </w:r>
    </w:p>
    <w:p w14:paraId="1C98BBC7" w14:textId="77777777" w:rsidR="00254EB5" w:rsidRDefault="00254EB5" w:rsidP="00254EB5">
      <w:pPr>
        <w:pStyle w:val="ListParagraph"/>
        <w:numPr>
          <w:ilvl w:val="0"/>
          <w:numId w:val="6"/>
        </w:numPr>
        <w:spacing w:after="0" w:line="240" w:lineRule="auto"/>
      </w:pPr>
      <w:r>
        <w:t>Personal Development Plan with comments noted by member of the BCST</w:t>
      </w:r>
    </w:p>
    <w:p w14:paraId="2A68937E" w14:textId="77777777" w:rsidR="00254EB5" w:rsidRDefault="00254EB5" w:rsidP="00254EB5">
      <w:pPr>
        <w:spacing w:after="0" w:line="240" w:lineRule="auto"/>
      </w:pPr>
    </w:p>
    <w:p w14:paraId="08EF0638" w14:textId="77777777" w:rsidR="00254EB5" w:rsidRDefault="00254EB5" w:rsidP="00254EB5">
      <w:pPr>
        <w:spacing w:after="0" w:line="240" w:lineRule="auto"/>
      </w:pPr>
    </w:p>
    <w:p w14:paraId="54CE43B8" w14:textId="77777777" w:rsidR="00254EB5" w:rsidRDefault="00254EB5" w:rsidP="00254EB5">
      <w:pPr>
        <w:spacing w:after="0" w:line="240" w:lineRule="auto"/>
      </w:pPr>
      <w:r>
        <w:t>The following paperwork does not need to be retained after the MDR summary sheet and Personal Development Plan have been sent in:</w:t>
      </w:r>
    </w:p>
    <w:p w14:paraId="0808DE96" w14:textId="77777777" w:rsidR="00254EB5" w:rsidRDefault="00254EB5" w:rsidP="00254EB5">
      <w:pPr>
        <w:pStyle w:val="ListParagraph"/>
        <w:numPr>
          <w:ilvl w:val="0"/>
          <w:numId w:val="6"/>
        </w:numPr>
        <w:spacing w:after="0" w:line="240" w:lineRule="auto"/>
      </w:pPr>
      <w:r>
        <w:t>MDR preparation questions form</w:t>
      </w:r>
    </w:p>
    <w:p w14:paraId="574FD3D1" w14:textId="77777777" w:rsidR="001C12ED" w:rsidRDefault="00254EB5" w:rsidP="001C12ED">
      <w:pPr>
        <w:pStyle w:val="ListParagraph"/>
        <w:numPr>
          <w:ilvl w:val="0"/>
          <w:numId w:val="6"/>
        </w:numPr>
        <w:spacing w:after="0" w:line="240" w:lineRule="auto"/>
      </w:pPr>
      <w:r>
        <w:t>Feedback forms for nominated people</w:t>
      </w:r>
    </w:p>
    <w:p w14:paraId="2C7DE307" w14:textId="77777777" w:rsidR="00ED0B36" w:rsidRDefault="00ED0B36" w:rsidP="001C12ED">
      <w:pPr>
        <w:spacing w:after="0" w:line="240" w:lineRule="auto"/>
        <w:rPr>
          <w:b/>
        </w:rPr>
      </w:pPr>
    </w:p>
    <w:p w14:paraId="747B3ECF" w14:textId="77777777" w:rsidR="001C12ED" w:rsidRPr="001C12ED" w:rsidRDefault="001C12ED" w:rsidP="001C12ED">
      <w:pPr>
        <w:spacing w:after="0" w:line="240" w:lineRule="auto"/>
        <w:rPr>
          <w:b/>
        </w:rPr>
      </w:pPr>
      <w:r w:rsidRPr="001C12ED">
        <w:rPr>
          <w:b/>
        </w:rPr>
        <w:t>External Feedback</w:t>
      </w:r>
    </w:p>
    <w:p w14:paraId="37257F0A" w14:textId="77777777" w:rsidR="001C12ED" w:rsidRDefault="001C12ED" w:rsidP="001C12ED">
      <w:pPr>
        <w:spacing w:after="0" w:line="240" w:lineRule="auto"/>
      </w:pPr>
    </w:p>
    <w:p w14:paraId="34877594" w14:textId="77777777" w:rsidR="001C12ED" w:rsidRDefault="001C12ED" w:rsidP="001C12ED">
      <w:pPr>
        <w:spacing w:after="0" w:line="240" w:lineRule="auto"/>
      </w:pPr>
      <w:r>
        <w:t>As part of your MDR, you are asked to nominate three people to offer external perspectives on yo</w:t>
      </w:r>
      <w:r w:rsidR="006529F8">
        <w:t>ur ministry as ‘critical friends.’</w:t>
      </w:r>
      <w:r>
        <w:t xml:space="preserve"> Please nominate one person from each of the following categories:</w:t>
      </w:r>
    </w:p>
    <w:p w14:paraId="4BB68B87" w14:textId="77777777" w:rsidR="006529F8" w:rsidRDefault="006529F8" w:rsidP="001C12ED">
      <w:pPr>
        <w:spacing w:after="0" w:line="240" w:lineRule="auto"/>
      </w:pPr>
    </w:p>
    <w:p w14:paraId="35138EF0" w14:textId="77777777" w:rsidR="006529F8" w:rsidRDefault="001C12ED" w:rsidP="006529F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 ministerial colleague </w:t>
      </w:r>
      <w:proofErr w:type="spellStart"/>
      <w:r>
        <w:t>eg.</w:t>
      </w:r>
      <w:proofErr w:type="spellEnd"/>
      <w:r>
        <w:t xml:space="preserve"> from your church, chapter, or chaplaincy team</w:t>
      </w:r>
    </w:p>
    <w:p w14:paraId="4A5F5F4F" w14:textId="77777777" w:rsidR="006529F8" w:rsidRDefault="001C12ED" w:rsidP="006529F8">
      <w:pPr>
        <w:pStyle w:val="ListParagraph"/>
        <w:numPr>
          <w:ilvl w:val="0"/>
          <w:numId w:val="7"/>
        </w:numPr>
        <w:spacing w:after="0" w:line="240" w:lineRule="auto"/>
      </w:pPr>
      <w:r>
        <w:t>A lay person from within your church or ministerial context with whom you work closely, such as a churchwarden or other office holder</w:t>
      </w:r>
    </w:p>
    <w:p w14:paraId="47D83689" w14:textId="77777777" w:rsidR="001C12ED" w:rsidRDefault="001C12ED" w:rsidP="001C12ED">
      <w:pPr>
        <w:pStyle w:val="ListParagraph"/>
        <w:numPr>
          <w:ilvl w:val="0"/>
          <w:numId w:val="7"/>
        </w:numPr>
        <w:spacing w:after="0" w:line="240" w:lineRule="auto"/>
      </w:pPr>
      <w:r>
        <w:t>A representative of the wider community who knows you through your professional ministry, such as a local school headteacher, community worker etc.</w:t>
      </w:r>
    </w:p>
    <w:p w14:paraId="4CB101A2" w14:textId="77777777" w:rsidR="006529F8" w:rsidRDefault="006529F8" w:rsidP="006529F8">
      <w:pPr>
        <w:spacing w:after="0" w:line="240" w:lineRule="auto"/>
      </w:pPr>
    </w:p>
    <w:p w14:paraId="3D9871DA" w14:textId="77777777" w:rsidR="00ED0B36" w:rsidRDefault="001C12ED" w:rsidP="001C12ED">
      <w:pPr>
        <w:spacing w:after="0" w:line="240" w:lineRule="auto"/>
      </w:pPr>
      <w:r>
        <w:t>Please ask them for their agreement to take part in the MDR process,</w:t>
      </w:r>
      <w:r w:rsidR="00ED0B36">
        <w:t xml:space="preserve"> and send them a copy of Form 8. Please ensure that you collect their completed forms back in at least two weeks before your review, to give you and your reviewer a chance to reflect on their responses.</w:t>
      </w:r>
    </w:p>
    <w:p w14:paraId="1C549569" w14:textId="77777777" w:rsidR="00FE22D3" w:rsidRDefault="00FE22D3" w:rsidP="001C12ED">
      <w:pPr>
        <w:spacing w:after="0" w:line="240" w:lineRule="auto"/>
      </w:pPr>
    </w:p>
    <w:p w14:paraId="73F48F1E" w14:textId="77777777" w:rsidR="001C12ED" w:rsidRPr="00B12D28" w:rsidRDefault="001C12ED" w:rsidP="001C12ED">
      <w:pPr>
        <w:spacing w:after="0" w:line="240" w:lineRule="auto"/>
      </w:pPr>
      <w:r>
        <w:t>A sum</w:t>
      </w:r>
      <w:r w:rsidR="00ED0B36">
        <w:t>mary of this</w:t>
      </w:r>
      <w:r>
        <w:t xml:space="preserve"> feedback</w:t>
      </w:r>
      <w:r w:rsidR="00ED0B36">
        <w:t>,</w:t>
      </w:r>
      <w:r>
        <w:t xml:space="preserve"> along with your response</w:t>
      </w:r>
      <w:r w:rsidR="00ED0B36">
        <w:t>,</w:t>
      </w:r>
      <w:r>
        <w:t xml:space="preserve"> will go on your MDR summary sheet, and after this Form 8 need not be retained.</w:t>
      </w:r>
    </w:p>
    <w:sectPr w:rsidR="001C12ED" w:rsidRPr="00B12D28" w:rsidSect="00187B5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A7411" w14:textId="77777777" w:rsidR="006529F8" w:rsidRDefault="006529F8" w:rsidP="002C71DA">
      <w:pPr>
        <w:spacing w:after="0" w:line="240" w:lineRule="auto"/>
      </w:pPr>
      <w:r>
        <w:separator/>
      </w:r>
    </w:p>
  </w:endnote>
  <w:endnote w:type="continuationSeparator" w:id="0">
    <w:p w14:paraId="0A435CB0" w14:textId="77777777" w:rsidR="006529F8" w:rsidRDefault="006529F8" w:rsidP="002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07928" w14:textId="77777777" w:rsidR="006529F8" w:rsidRDefault="006529F8" w:rsidP="002C71DA">
      <w:pPr>
        <w:spacing w:after="0" w:line="240" w:lineRule="auto"/>
      </w:pPr>
      <w:r>
        <w:separator/>
      </w:r>
    </w:p>
  </w:footnote>
  <w:footnote w:type="continuationSeparator" w:id="0">
    <w:p w14:paraId="15E4C283" w14:textId="77777777" w:rsidR="006529F8" w:rsidRDefault="006529F8" w:rsidP="002C71DA">
      <w:pPr>
        <w:spacing w:after="0" w:line="240" w:lineRule="auto"/>
      </w:pPr>
      <w:r>
        <w:continuationSeparator/>
      </w:r>
    </w:p>
  </w:footnote>
  <w:footnote w:id="1">
    <w:p w14:paraId="0406C853" w14:textId="77777777" w:rsidR="006529F8" w:rsidRDefault="006529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71DA">
        <w:rPr>
          <w:i/>
        </w:rPr>
        <w:t>Common Worship: Services and Prayers for the Church of England</w:t>
      </w:r>
      <w:r>
        <w:t xml:space="preserve"> (London: Church House Publishing, 2000), 387.</w:t>
      </w:r>
    </w:p>
  </w:footnote>
  <w:footnote w:id="2">
    <w:p w14:paraId="133FDC7D" w14:textId="77777777" w:rsidR="00EE5C97" w:rsidRDefault="00EE5C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E5C97">
        <w:rPr>
          <w:i/>
        </w:rPr>
        <w:t>It may sometimes be that in preparation or conversation you realise you would value more support such as from the Archdeacon Pastor or from the diocesan Pastoral Care and Counselling Service</w:t>
      </w:r>
      <w:r>
        <w:rPr>
          <w:i/>
        </w:rPr>
        <w:t>. We encourage you to contact them, please note this does not need to be recorded on the summary sheet</w:t>
      </w:r>
      <w:r w:rsidRPr="00EE5C97">
        <w:rPr>
          <w:i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94A6" w14:textId="77777777" w:rsidR="006529F8" w:rsidRPr="0029758C" w:rsidRDefault="006529F8">
    <w:pPr>
      <w:pStyle w:val="Header"/>
      <w:rPr>
        <w:sz w:val="18"/>
        <w:szCs w:val="18"/>
      </w:rPr>
    </w:pPr>
    <w:r w:rsidRPr="0029758C">
      <w:rPr>
        <w:sz w:val="18"/>
        <w:szCs w:val="18"/>
      </w:rPr>
      <w:t>Form 1</w:t>
    </w:r>
  </w:p>
  <w:p w14:paraId="002B83EB" w14:textId="77777777" w:rsidR="006529F8" w:rsidRDefault="00652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B17"/>
    <w:multiLevelType w:val="hybridMultilevel"/>
    <w:tmpl w:val="05A61C3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B5A69"/>
    <w:multiLevelType w:val="hybridMultilevel"/>
    <w:tmpl w:val="E564B0F4"/>
    <w:lvl w:ilvl="0" w:tplc="FB241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EF2"/>
    <w:multiLevelType w:val="hybridMultilevel"/>
    <w:tmpl w:val="6BBC9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7B99"/>
    <w:multiLevelType w:val="hybridMultilevel"/>
    <w:tmpl w:val="C79EB3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7F01"/>
    <w:multiLevelType w:val="hybridMultilevel"/>
    <w:tmpl w:val="04BE36EA"/>
    <w:lvl w:ilvl="0" w:tplc="869C9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0A4A"/>
    <w:multiLevelType w:val="hybridMultilevel"/>
    <w:tmpl w:val="0A4A0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70B3"/>
    <w:multiLevelType w:val="hybridMultilevel"/>
    <w:tmpl w:val="B15CB8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96189"/>
    <w:multiLevelType w:val="hybridMultilevel"/>
    <w:tmpl w:val="14601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86"/>
    <w:rsid w:val="00015488"/>
    <w:rsid w:val="00124134"/>
    <w:rsid w:val="00187B55"/>
    <w:rsid w:val="001C12ED"/>
    <w:rsid w:val="001D7475"/>
    <w:rsid w:val="00227693"/>
    <w:rsid w:val="00254EB5"/>
    <w:rsid w:val="0029758C"/>
    <w:rsid w:val="002C71DA"/>
    <w:rsid w:val="00410C63"/>
    <w:rsid w:val="00451FA8"/>
    <w:rsid w:val="00463254"/>
    <w:rsid w:val="005145B3"/>
    <w:rsid w:val="00600156"/>
    <w:rsid w:val="006529F8"/>
    <w:rsid w:val="00681202"/>
    <w:rsid w:val="007B3723"/>
    <w:rsid w:val="007C7BB2"/>
    <w:rsid w:val="00807904"/>
    <w:rsid w:val="00816994"/>
    <w:rsid w:val="008A6D28"/>
    <w:rsid w:val="00A46C86"/>
    <w:rsid w:val="00B12D28"/>
    <w:rsid w:val="00B93AD2"/>
    <w:rsid w:val="00C25B19"/>
    <w:rsid w:val="00C442F0"/>
    <w:rsid w:val="00C83A98"/>
    <w:rsid w:val="00CC5311"/>
    <w:rsid w:val="00CD4E00"/>
    <w:rsid w:val="00D34D2D"/>
    <w:rsid w:val="00D8672D"/>
    <w:rsid w:val="00DB11E5"/>
    <w:rsid w:val="00DD20D8"/>
    <w:rsid w:val="00EC29A8"/>
    <w:rsid w:val="00ED0B36"/>
    <w:rsid w:val="00EE5C97"/>
    <w:rsid w:val="00F1206E"/>
    <w:rsid w:val="00FA36B6"/>
    <w:rsid w:val="00FE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9B8F"/>
  <w15:docId w15:val="{DE607833-38C8-48A3-A573-4F073CEC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1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1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1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2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8C"/>
  </w:style>
  <w:style w:type="paragraph" w:styleId="Footer">
    <w:name w:val="footer"/>
    <w:basedOn w:val="Normal"/>
    <w:link w:val="FooterChar"/>
    <w:uiPriority w:val="99"/>
    <w:unhideWhenUsed/>
    <w:rsid w:val="00297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2" ma:contentTypeDescription="Create a new document." ma:contentTypeScope="" ma:versionID="cc5220c46b9750028c3749e08c38ec35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6829b67019c407d460f47ec49ece9ff5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367D-B588-4BBB-8D15-DC5AFF24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092b0-bd1f-4aac-87b4-94e9c4435990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A4A90-69D8-4202-8076-2CB739BC9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20C49-0F61-4D53-9B2A-580BF0ACA9EE}">
  <ds:schemaRefs>
    <ds:schemaRef ds:uri="http://purl.org/dc/dcmitype/"/>
    <ds:schemaRef ds:uri="1a3092b0-bd1f-4aac-87b4-94e9c4435990"/>
    <ds:schemaRef ds:uri="http://purl.org/dc/terms/"/>
    <ds:schemaRef ds:uri="http://purl.org/dc/elements/1.1/"/>
    <ds:schemaRef ds:uri="http://schemas.microsoft.com/office/2006/metadata/properties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EBCA2C-4FC7-414D-83E3-E2F9D17B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1187</Words>
  <Characters>5107</Characters>
  <Application>Microsoft Office Word</Application>
  <DocSecurity>0</DocSecurity>
  <Lines>243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Simon Taylor</cp:lastModifiedBy>
  <cp:revision>20</cp:revision>
  <cp:lastPrinted>2017-01-17T11:11:00Z</cp:lastPrinted>
  <dcterms:created xsi:type="dcterms:W3CDTF">2017-01-11T19:42:00Z</dcterms:created>
  <dcterms:modified xsi:type="dcterms:W3CDTF">2021-10-20T15:44:00Z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  <property fmtid="{D5CDD505-2E9C-101B-9397-08002B2CF9AE}" pid="3" name="Order">
    <vt:r8>581600</vt:r8>
  </property>
</Properties>
</file>